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0D483" w14:textId="11CD5522" w:rsidR="006F4022" w:rsidRPr="00C34034" w:rsidRDefault="006F4022" w:rsidP="006F4022">
      <w:pPr>
        <w:spacing w:after="0" w:line="360" w:lineRule="auto"/>
        <w:jc w:val="center"/>
        <w:rPr>
          <w:rFonts w:cstheme="minorHAnsi"/>
          <w:b/>
          <w:bCs/>
          <w:sz w:val="4"/>
          <w:szCs w:val="4"/>
        </w:rPr>
      </w:pPr>
    </w:p>
    <w:p w14:paraId="0D47B42C" w14:textId="77777777" w:rsidR="006F4022" w:rsidRPr="00C34034" w:rsidRDefault="006F4022" w:rsidP="006F4022">
      <w:pPr>
        <w:spacing w:after="0" w:line="360" w:lineRule="auto"/>
        <w:jc w:val="center"/>
        <w:rPr>
          <w:rFonts w:cstheme="minorHAnsi"/>
          <w:b/>
          <w:bCs/>
          <w:sz w:val="4"/>
          <w:szCs w:val="4"/>
        </w:rPr>
      </w:pPr>
    </w:p>
    <w:p w14:paraId="478B9E86" w14:textId="6B3BB927" w:rsidR="006F4022" w:rsidRPr="00C34034" w:rsidRDefault="00346B6C" w:rsidP="006F4022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Klauzula </w:t>
      </w:r>
      <w:r w:rsidRPr="00C34034">
        <w:rPr>
          <w:rFonts w:cstheme="minorHAnsi"/>
          <w:b/>
          <w:bCs/>
          <w:sz w:val="20"/>
          <w:szCs w:val="20"/>
        </w:rPr>
        <w:t>informac</w:t>
      </w:r>
      <w:r>
        <w:rPr>
          <w:rFonts w:cstheme="minorHAnsi"/>
          <w:b/>
          <w:bCs/>
          <w:sz w:val="20"/>
          <w:szCs w:val="20"/>
        </w:rPr>
        <w:t>yjna</w:t>
      </w:r>
      <w:r w:rsidRPr="00C34034">
        <w:rPr>
          <w:rFonts w:cstheme="minorHAnsi"/>
          <w:b/>
          <w:bCs/>
          <w:sz w:val="20"/>
          <w:szCs w:val="20"/>
        </w:rPr>
        <w:t xml:space="preserve"> o zasadach wykorzystywania systemu monitoringu wizyjnego przez </w:t>
      </w:r>
    </w:p>
    <w:p w14:paraId="2809DBD8" w14:textId="6CDECB8B" w:rsidR="006F4022" w:rsidRPr="00C34034" w:rsidRDefault="00346B6C" w:rsidP="006F4022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</w:t>
      </w:r>
      <w:r w:rsidRPr="00C34034">
        <w:rPr>
          <w:rFonts w:cstheme="minorHAnsi"/>
          <w:b/>
          <w:bCs/>
          <w:sz w:val="20"/>
          <w:szCs w:val="20"/>
        </w:rPr>
        <w:t xml:space="preserve">uzeum </w:t>
      </w:r>
      <w:r>
        <w:rPr>
          <w:rFonts w:cstheme="minorHAnsi"/>
          <w:b/>
          <w:bCs/>
          <w:sz w:val="20"/>
          <w:szCs w:val="20"/>
        </w:rPr>
        <w:t>P</w:t>
      </w:r>
      <w:r w:rsidRPr="00C34034">
        <w:rPr>
          <w:rFonts w:cstheme="minorHAnsi"/>
          <w:b/>
          <w:bCs/>
          <w:sz w:val="20"/>
          <w:szCs w:val="20"/>
        </w:rPr>
        <w:t xml:space="preserve">oczątków </w:t>
      </w:r>
      <w:r>
        <w:rPr>
          <w:rFonts w:cstheme="minorHAnsi"/>
          <w:b/>
          <w:bCs/>
          <w:sz w:val="20"/>
          <w:szCs w:val="20"/>
        </w:rPr>
        <w:t>P</w:t>
      </w:r>
      <w:r w:rsidRPr="00C34034">
        <w:rPr>
          <w:rFonts w:cstheme="minorHAnsi"/>
          <w:b/>
          <w:bCs/>
          <w:sz w:val="20"/>
          <w:szCs w:val="20"/>
        </w:rPr>
        <w:t xml:space="preserve">aństwa </w:t>
      </w:r>
      <w:r>
        <w:rPr>
          <w:rFonts w:cstheme="minorHAnsi"/>
          <w:b/>
          <w:bCs/>
          <w:sz w:val="20"/>
          <w:szCs w:val="20"/>
        </w:rPr>
        <w:t>P</w:t>
      </w:r>
      <w:r w:rsidRPr="00C34034">
        <w:rPr>
          <w:rFonts w:cstheme="minorHAnsi"/>
          <w:b/>
          <w:bCs/>
          <w:sz w:val="20"/>
          <w:szCs w:val="20"/>
        </w:rPr>
        <w:t xml:space="preserve">olskiego w </w:t>
      </w:r>
      <w:r>
        <w:rPr>
          <w:rFonts w:cstheme="minorHAnsi"/>
          <w:b/>
          <w:bCs/>
          <w:sz w:val="20"/>
          <w:szCs w:val="20"/>
        </w:rPr>
        <w:t>G</w:t>
      </w:r>
      <w:r w:rsidRPr="00C34034">
        <w:rPr>
          <w:rFonts w:cstheme="minorHAnsi"/>
          <w:b/>
          <w:bCs/>
          <w:sz w:val="20"/>
          <w:szCs w:val="20"/>
        </w:rPr>
        <w:t>nieźnie</w:t>
      </w:r>
    </w:p>
    <w:p w14:paraId="3CE6FFC2" w14:textId="6BFFA1D8" w:rsidR="006F4022" w:rsidRPr="00C34034" w:rsidRDefault="006F4022" w:rsidP="006F4022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34034">
        <w:rPr>
          <w:rFonts w:cstheme="minorHAnsi"/>
          <w:sz w:val="20"/>
          <w:szCs w:val="20"/>
        </w:rPr>
        <w:t>Niniejszym pragniemy poinformować Państwa, że Muzeum Początków Państwa Polskiego w Gnieźnie zapewnia standardy właściwej ochrony danych osobowych określone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– dalej: RODO). Zgodnie z</w:t>
      </w:r>
      <w:r w:rsidR="00843508">
        <w:rPr>
          <w:rFonts w:cstheme="minorHAnsi"/>
          <w:sz w:val="20"/>
          <w:szCs w:val="20"/>
        </w:rPr>
        <w:t> </w:t>
      </w:r>
      <w:r w:rsidRPr="00C34034">
        <w:rPr>
          <w:rFonts w:cstheme="minorHAnsi"/>
          <w:sz w:val="20"/>
          <w:szCs w:val="20"/>
        </w:rPr>
        <w:t xml:space="preserve"> art. 13 ust. 1 i 2 RODO informujemy Państwa o zasadach monitoringu wizyjnego obowiązujących na terenie działalności naszego Muzeum:</w:t>
      </w:r>
    </w:p>
    <w:p w14:paraId="04EE7877" w14:textId="07007B26" w:rsidR="006F4022" w:rsidRPr="00EB2222" w:rsidRDefault="006F4022" w:rsidP="00EB22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EB2222">
        <w:rPr>
          <w:rFonts w:cstheme="minorHAnsi"/>
          <w:sz w:val="20"/>
          <w:szCs w:val="20"/>
        </w:rPr>
        <w:t>Administratorem danych osób przetwarzanych w wykorzystywanym przez Muzeum systemie monitoringu wizyjnego jest Muzeum Początków Państwa Polskiego w Gnieźnie - siedziba: 62-200 Gniezno, ul. Kostrzewskiego 1 (dalej: MPPP w Gnieźnie, wpisane do rejestru instytucji kultury prowadzonego przez Urząd Marszałkowski Województwa Wielkopolskiego pod numerem RIK 2, REGON 639755382, NIP 784-10-10-561, tel. 61 426 46 41, e-mail: sekretariat@muzeumgniezno.pl.</w:t>
      </w:r>
    </w:p>
    <w:p w14:paraId="4B902F8B" w14:textId="18BCA8C7" w:rsidR="006F4022" w:rsidRPr="00C34034" w:rsidRDefault="006F4022" w:rsidP="006F40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34034">
        <w:rPr>
          <w:rFonts w:cstheme="minorHAnsi"/>
          <w:sz w:val="20"/>
          <w:szCs w:val="20"/>
        </w:rPr>
        <w:t>Obszar monitorowany obejmuje teren administracyjny i strefy wewnętrzne obiektu MPPP w Gnieźnie oraz przyległe do budynku tereny ulic Kostrzewskiego i Poznańskiej oraz Parku Piastowskiego.</w:t>
      </w:r>
    </w:p>
    <w:p w14:paraId="757CB7D1" w14:textId="77777777" w:rsidR="006F4022" w:rsidRPr="00C34034" w:rsidRDefault="006F4022" w:rsidP="006F40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34034">
        <w:rPr>
          <w:rFonts w:cstheme="minorHAnsi"/>
          <w:sz w:val="20"/>
          <w:szCs w:val="20"/>
        </w:rPr>
        <w:t>Administrator Danych, stosując monitoring wizyjny, przetwarza dotyczące Państwa dane osobowe w niżej wskazanych celach oraz na następujących podstawach prawnych:</w:t>
      </w:r>
    </w:p>
    <w:p w14:paraId="4CA4C257" w14:textId="4DE044B6" w:rsidR="006F4022" w:rsidRPr="00C34034" w:rsidRDefault="006F4022" w:rsidP="00901C2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34034">
        <w:rPr>
          <w:rFonts w:cstheme="minorHAnsi"/>
          <w:sz w:val="20"/>
          <w:szCs w:val="20"/>
        </w:rPr>
        <w:t xml:space="preserve">w celu zapewnienia bezpieczeństwa osobom i mieniu na terenie administracyjnym MPPP w Gnieźnie, co stanowi prawnie uzasadniony interes Administratora Danych (podstawa prawna: art. 6 ust. 1 lit. f RODO) oraz jest niezbędne do wykonywania zadań w interesie publicznym (art. 6 ust. 1 pkt e RODO); </w:t>
      </w:r>
    </w:p>
    <w:p w14:paraId="67C04F5B" w14:textId="77777777" w:rsidR="006F4022" w:rsidRPr="00C34034" w:rsidRDefault="006F4022" w:rsidP="00901C2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34034">
        <w:rPr>
          <w:rFonts w:cstheme="minorHAnsi"/>
          <w:sz w:val="20"/>
          <w:szCs w:val="20"/>
        </w:rPr>
        <w:t>w celach dowodowych, będących realizacją prawnie uzasadnionego interesu Administratora Danych, polegającego na zabezpieczeniu informacji na wypadek prawnej potrzeby wykazania faktów (podstawa prawna: art. 6 ust. 1 lit. f RODO);</w:t>
      </w:r>
    </w:p>
    <w:p w14:paraId="57B14866" w14:textId="77777777" w:rsidR="006F4022" w:rsidRPr="00C34034" w:rsidRDefault="006F4022" w:rsidP="00901C2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34034">
        <w:rPr>
          <w:rFonts w:cstheme="minorHAnsi"/>
          <w:sz w:val="20"/>
          <w:szCs w:val="20"/>
        </w:rPr>
        <w:t>w celu ewentualnego ustalenia, dochodzenia roszczeń lub obrony przed roszczeniami będącego realizacją prawnie uzasadnionego interesu Administratora Danych (podstawa prawna: art. 6 ust. 1 lit. f RODO).</w:t>
      </w:r>
    </w:p>
    <w:p w14:paraId="17DE056F" w14:textId="30A89230" w:rsidR="006F4022" w:rsidRPr="00C34034" w:rsidRDefault="006F4022" w:rsidP="006F40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34034">
        <w:rPr>
          <w:rFonts w:cstheme="minorHAnsi"/>
          <w:sz w:val="20"/>
          <w:szCs w:val="20"/>
        </w:rPr>
        <w:t xml:space="preserve">Dotyczące Państwa dane osobowe nie podlegają zautomatyzowanemu podejmowaniu decyzji przez </w:t>
      </w:r>
      <w:r w:rsidR="003A501B" w:rsidRPr="00C34034">
        <w:rPr>
          <w:rFonts w:cstheme="minorHAnsi"/>
          <w:sz w:val="20"/>
          <w:szCs w:val="20"/>
        </w:rPr>
        <w:t>MPPP w Gnieźnie</w:t>
      </w:r>
      <w:r w:rsidRPr="00C34034">
        <w:rPr>
          <w:rFonts w:cstheme="minorHAnsi"/>
          <w:sz w:val="20"/>
          <w:szCs w:val="20"/>
        </w:rPr>
        <w:t>, w tym profilowaniu.</w:t>
      </w:r>
    </w:p>
    <w:p w14:paraId="16DB38B6" w14:textId="52656B9B" w:rsidR="006F4022" w:rsidRPr="00C34034" w:rsidRDefault="006F4022" w:rsidP="006F40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34034">
        <w:rPr>
          <w:rFonts w:cstheme="minorHAnsi"/>
          <w:sz w:val="20"/>
          <w:szCs w:val="20"/>
        </w:rPr>
        <w:t>Osobom, których dane przetwarzamy w systemie monitoringu wizyjnego przysługują prawa:</w:t>
      </w:r>
    </w:p>
    <w:p w14:paraId="731B4D65" w14:textId="77777777" w:rsidR="006F4022" w:rsidRPr="00C34034" w:rsidRDefault="006F4022" w:rsidP="00901C2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34034">
        <w:rPr>
          <w:rFonts w:cstheme="minorHAnsi"/>
          <w:sz w:val="20"/>
          <w:szCs w:val="20"/>
        </w:rPr>
        <w:t>dostępu do swoich danych (przy zachowaniu warunku poszanowania prawa do prywatności innych osób),</w:t>
      </w:r>
    </w:p>
    <w:p w14:paraId="79750D21" w14:textId="77777777" w:rsidR="006F4022" w:rsidRPr="00C34034" w:rsidRDefault="006F4022" w:rsidP="00901C2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34034">
        <w:rPr>
          <w:rFonts w:cstheme="minorHAnsi"/>
          <w:sz w:val="20"/>
          <w:szCs w:val="20"/>
        </w:rPr>
        <w:t>usunięcia danych (zgodnie z uwarunkowaniami określonymi w art. 17 RODO),</w:t>
      </w:r>
    </w:p>
    <w:p w14:paraId="1A85AB7E" w14:textId="77777777" w:rsidR="006F4022" w:rsidRPr="00C34034" w:rsidRDefault="006F4022" w:rsidP="00901C2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34034">
        <w:rPr>
          <w:rFonts w:cstheme="minorHAnsi"/>
          <w:sz w:val="20"/>
          <w:szCs w:val="20"/>
        </w:rPr>
        <w:t>wniesienia skargi do organu nadzorczego, którym jest Prezes Urzędu Ochrony Danych Osobowych.</w:t>
      </w:r>
    </w:p>
    <w:p w14:paraId="1CE586EA" w14:textId="77777777" w:rsidR="003A501B" w:rsidRPr="00C34034" w:rsidRDefault="006F4022" w:rsidP="006F40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34034">
        <w:rPr>
          <w:rFonts w:cstheme="minorHAnsi"/>
          <w:sz w:val="20"/>
          <w:szCs w:val="20"/>
        </w:rPr>
        <w:t xml:space="preserve">Okres przechowywania danych zarejestrowanych w systemie monitoringu wizyjnego </w:t>
      </w:r>
      <w:r w:rsidR="003A501B" w:rsidRPr="00C34034">
        <w:rPr>
          <w:rFonts w:cstheme="minorHAnsi"/>
          <w:sz w:val="20"/>
          <w:szCs w:val="20"/>
        </w:rPr>
        <w:t>MPPP w Gnieźnie</w:t>
      </w:r>
      <w:r w:rsidRPr="00C34034">
        <w:rPr>
          <w:rFonts w:cstheme="minorHAnsi"/>
          <w:sz w:val="20"/>
          <w:szCs w:val="20"/>
        </w:rPr>
        <w:t xml:space="preserve"> nie będzie przekraczał 90 dni.</w:t>
      </w:r>
    </w:p>
    <w:p w14:paraId="3FD6AAC8" w14:textId="1992FC6D" w:rsidR="006F4022" w:rsidRPr="00C34034" w:rsidRDefault="006F4022" w:rsidP="006F40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34034">
        <w:rPr>
          <w:rFonts w:cstheme="minorHAnsi"/>
          <w:sz w:val="20"/>
          <w:szCs w:val="20"/>
        </w:rPr>
        <w:t xml:space="preserve">Dane zarejestrowane przez system monitoringu wizyjnego </w:t>
      </w:r>
      <w:r w:rsidR="003A501B" w:rsidRPr="00C34034">
        <w:rPr>
          <w:rFonts w:cstheme="minorHAnsi"/>
          <w:sz w:val="20"/>
          <w:szCs w:val="20"/>
        </w:rPr>
        <w:t xml:space="preserve">MPPP w Gnieźnie </w:t>
      </w:r>
      <w:r w:rsidRPr="00C34034">
        <w:rPr>
          <w:rFonts w:cstheme="minorHAnsi"/>
          <w:sz w:val="20"/>
          <w:szCs w:val="20"/>
        </w:rPr>
        <w:t>mogą zostać udostępnione:</w:t>
      </w:r>
    </w:p>
    <w:p w14:paraId="6270F409" w14:textId="77777777" w:rsidR="003A501B" w:rsidRPr="00C34034" w:rsidRDefault="003A501B" w:rsidP="00FE37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34034">
        <w:rPr>
          <w:rFonts w:cstheme="minorHAnsi"/>
          <w:sz w:val="20"/>
          <w:szCs w:val="20"/>
        </w:rPr>
        <w:lastRenderedPageBreak/>
        <w:t>organom władzy publicznej oraz podmiotom wykonującym zadania publiczne lub działającym na zlecenie organów władzy publicznej, w zakresie i w celach, które wynikają z przepisów powszechnie obowiązującego prawa;</w:t>
      </w:r>
    </w:p>
    <w:p w14:paraId="224EE7E5" w14:textId="28102185" w:rsidR="003A501B" w:rsidRPr="00C34034" w:rsidRDefault="003A501B" w:rsidP="00FE37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34034">
        <w:rPr>
          <w:rFonts w:cstheme="minorHAnsi"/>
          <w:sz w:val="20"/>
          <w:szCs w:val="20"/>
        </w:rPr>
        <w:t>podmiotom związanym z MPPP w Gnieźnie umowami powierzenia przetwarzania danych osobowych (kancelaria prawna, podmioty serwisujące urządzenia systemu monitoringu wizyjnego</w:t>
      </w:r>
      <w:r w:rsidR="00FC11FD">
        <w:rPr>
          <w:rFonts w:cstheme="minorHAnsi"/>
          <w:sz w:val="20"/>
          <w:szCs w:val="20"/>
        </w:rPr>
        <w:t>)</w:t>
      </w:r>
      <w:r w:rsidRPr="00C34034">
        <w:rPr>
          <w:rFonts w:cstheme="minorHAnsi"/>
          <w:sz w:val="20"/>
          <w:szCs w:val="20"/>
        </w:rPr>
        <w:t>.</w:t>
      </w:r>
    </w:p>
    <w:p w14:paraId="56A1A425" w14:textId="2A8B4C74" w:rsidR="003A501B" w:rsidRPr="00C34034" w:rsidRDefault="006F4022" w:rsidP="006F40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34034">
        <w:rPr>
          <w:rFonts w:cstheme="minorHAnsi"/>
          <w:sz w:val="20"/>
          <w:szCs w:val="20"/>
        </w:rPr>
        <w:t>Administrator Danych, deklaruje, że nie przekazuje i nie zamierza przekazywać danych osobowych do państwa trzeciego lub organizacji międzynarodowej.</w:t>
      </w:r>
    </w:p>
    <w:p w14:paraId="5F8ECB45" w14:textId="3B2015BE" w:rsidR="006F4022" w:rsidRPr="00C34034" w:rsidRDefault="003A501B" w:rsidP="006F40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34034">
        <w:rPr>
          <w:rFonts w:cstheme="minorHAnsi"/>
          <w:sz w:val="20"/>
          <w:szCs w:val="20"/>
        </w:rPr>
        <w:t>M</w:t>
      </w:r>
      <w:r w:rsidR="0087667D">
        <w:rPr>
          <w:rFonts w:cstheme="minorHAnsi"/>
          <w:sz w:val="20"/>
          <w:szCs w:val="20"/>
        </w:rPr>
        <w:t xml:space="preserve">uzeum </w:t>
      </w:r>
      <w:r w:rsidRPr="00C34034">
        <w:rPr>
          <w:rFonts w:cstheme="minorHAnsi"/>
          <w:sz w:val="20"/>
          <w:szCs w:val="20"/>
        </w:rPr>
        <w:t>P</w:t>
      </w:r>
      <w:r w:rsidR="0087667D">
        <w:rPr>
          <w:rFonts w:cstheme="minorHAnsi"/>
          <w:sz w:val="20"/>
          <w:szCs w:val="20"/>
        </w:rPr>
        <w:t xml:space="preserve">oczątków </w:t>
      </w:r>
      <w:r w:rsidRPr="00C34034">
        <w:rPr>
          <w:rFonts w:cstheme="minorHAnsi"/>
          <w:sz w:val="20"/>
          <w:szCs w:val="20"/>
        </w:rPr>
        <w:t>P</w:t>
      </w:r>
      <w:r w:rsidR="0087667D">
        <w:rPr>
          <w:rFonts w:cstheme="minorHAnsi"/>
          <w:sz w:val="20"/>
          <w:szCs w:val="20"/>
        </w:rPr>
        <w:t xml:space="preserve">aństwa </w:t>
      </w:r>
      <w:r w:rsidRPr="00C34034">
        <w:rPr>
          <w:rFonts w:cstheme="minorHAnsi"/>
          <w:sz w:val="20"/>
          <w:szCs w:val="20"/>
        </w:rPr>
        <w:t>P</w:t>
      </w:r>
      <w:r w:rsidR="0087667D">
        <w:rPr>
          <w:rFonts w:cstheme="minorHAnsi"/>
          <w:sz w:val="20"/>
          <w:szCs w:val="20"/>
        </w:rPr>
        <w:t>olskiego</w:t>
      </w:r>
      <w:r w:rsidRPr="00C34034">
        <w:rPr>
          <w:rFonts w:cstheme="minorHAnsi"/>
          <w:sz w:val="20"/>
          <w:szCs w:val="20"/>
        </w:rPr>
        <w:t xml:space="preserve"> w Gnieźnie</w:t>
      </w:r>
      <w:r w:rsidR="006F4022" w:rsidRPr="00C34034">
        <w:rPr>
          <w:rFonts w:cstheme="minorHAnsi"/>
          <w:sz w:val="20"/>
          <w:szCs w:val="20"/>
        </w:rPr>
        <w:t xml:space="preserve"> wyznacz</w:t>
      </w:r>
      <w:r w:rsidR="00792FF1">
        <w:rPr>
          <w:rFonts w:cstheme="minorHAnsi"/>
          <w:sz w:val="20"/>
          <w:szCs w:val="20"/>
        </w:rPr>
        <w:t>yło</w:t>
      </w:r>
      <w:bookmarkStart w:id="0" w:name="_GoBack"/>
      <w:bookmarkEnd w:id="0"/>
      <w:r w:rsidR="006F4022" w:rsidRPr="00C34034">
        <w:rPr>
          <w:rFonts w:cstheme="minorHAnsi"/>
          <w:sz w:val="20"/>
          <w:szCs w:val="20"/>
        </w:rPr>
        <w:t xml:space="preserve"> Inspektora Ochrony Danych, z którym można skontaktować się: telefonicznie: 61 426 46 41 wew. 204, drogą elektroniczną:</w:t>
      </w:r>
      <w:r w:rsidRPr="00C34034">
        <w:rPr>
          <w:rFonts w:cstheme="minorHAnsi"/>
          <w:sz w:val="20"/>
          <w:szCs w:val="20"/>
        </w:rPr>
        <w:t xml:space="preserve"> </w:t>
      </w:r>
      <w:r w:rsidR="006F4022" w:rsidRPr="00C34034">
        <w:rPr>
          <w:rFonts w:cstheme="minorHAnsi"/>
          <w:sz w:val="20"/>
          <w:szCs w:val="20"/>
        </w:rPr>
        <w:t>iod@muzeumgniezno.pl lub osobiście w siedzibie Muzeum, po uprzednim telefonicznym uzgodnieniu terminu spotkania.</w:t>
      </w:r>
    </w:p>
    <w:sectPr w:rsidR="006F4022" w:rsidRPr="00C340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8E39C" w14:textId="77777777" w:rsidR="004A73DA" w:rsidRDefault="004A73DA" w:rsidP="00083FA7">
      <w:pPr>
        <w:spacing w:after="0" w:line="240" w:lineRule="auto"/>
      </w:pPr>
      <w:r>
        <w:separator/>
      </w:r>
    </w:p>
  </w:endnote>
  <w:endnote w:type="continuationSeparator" w:id="0">
    <w:p w14:paraId="63AA5893" w14:textId="77777777" w:rsidR="004A73DA" w:rsidRDefault="004A73DA" w:rsidP="0008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7B49F" w14:textId="77777777" w:rsidR="004A73DA" w:rsidRDefault="004A73DA" w:rsidP="00083FA7">
      <w:pPr>
        <w:spacing w:after="0" w:line="240" w:lineRule="auto"/>
      </w:pPr>
      <w:r>
        <w:separator/>
      </w:r>
    </w:p>
  </w:footnote>
  <w:footnote w:type="continuationSeparator" w:id="0">
    <w:p w14:paraId="5A45129E" w14:textId="77777777" w:rsidR="004A73DA" w:rsidRDefault="004A73DA" w:rsidP="0008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0BF3" w14:textId="3ED30440" w:rsidR="00083FA7" w:rsidRDefault="0084350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56DC2C" wp14:editId="35A3E7C8">
          <wp:simplePos x="0" y="0"/>
          <wp:positionH relativeFrom="column">
            <wp:posOffset>-304800</wp:posOffset>
          </wp:positionH>
          <wp:positionV relativeFrom="paragraph">
            <wp:posOffset>-450215</wp:posOffset>
          </wp:positionV>
          <wp:extent cx="5346204" cy="965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204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D6E6D"/>
    <w:multiLevelType w:val="hybridMultilevel"/>
    <w:tmpl w:val="28163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6B3A"/>
    <w:multiLevelType w:val="hybridMultilevel"/>
    <w:tmpl w:val="DFD23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D3B38"/>
    <w:multiLevelType w:val="hybridMultilevel"/>
    <w:tmpl w:val="1BAE3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A3E07"/>
    <w:multiLevelType w:val="hybridMultilevel"/>
    <w:tmpl w:val="71009B7E"/>
    <w:lvl w:ilvl="0" w:tplc="96B62A3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6365B6"/>
    <w:multiLevelType w:val="hybridMultilevel"/>
    <w:tmpl w:val="86087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11012"/>
    <w:multiLevelType w:val="hybridMultilevel"/>
    <w:tmpl w:val="86E2F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00B72"/>
    <w:multiLevelType w:val="hybridMultilevel"/>
    <w:tmpl w:val="66483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216EE"/>
    <w:multiLevelType w:val="hybridMultilevel"/>
    <w:tmpl w:val="ABE01A0E"/>
    <w:lvl w:ilvl="0" w:tplc="BD947C8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84CD1"/>
    <w:multiLevelType w:val="hybridMultilevel"/>
    <w:tmpl w:val="5D6C7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22"/>
    <w:rsid w:val="00083FA7"/>
    <w:rsid w:val="00346B6C"/>
    <w:rsid w:val="0036673B"/>
    <w:rsid w:val="003A501B"/>
    <w:rsid w:val="004A73DA"/>
    <w:rsid w:val="004D0BDE"/>
    <w:rsid w:val="00666C5B"/>
    <w:rsid w:val="006F4022"/>
    <w:rsid w:val="007754B5"/>
    <w:rsid w:val="00792FF1"/>
    <w:rsid w:val="007E4676"/>
    <w:rsid w:val="008411BA"/>
    <w:rsid w:val="00843508"/>
    <w:rsid w:val="0087667D"/>
    <w:rsid w:val="00901C2F"/>
    <w:rsid w:val="00AA0DDD"/>
    <w:rsid w:val="00AA1CBE"/>
    <w:rsid w:val="00AD3994"/>
    <w:rsid w:val="00B255C3"/>
    <w:rsid w:val="00C34034"/>
    <w:rsid w:val="00EB2222"/>
    <w:rsid w:val="00F930D0"/>
    <w:rsid w:val="00FC11FD"/>
    <w:rsid w:val="00FC5532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9394"/>
  <w15:chartTrackingRefBased/>
  <w15:docId w15:val="{50C450B6-0BC9-418A-9739-E3722C28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0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FA7"/>
  </w:style>
  <w:style w:type="paragraph" w:styleId="Stopka">
    <w:name w:val="footer"/>
    <w:basedOn w:val="Normalny"/>
    <w:link w:val="StopkaZnak"/>
    <w:uiPriority w:val="99"/>
    <w:unhideWhenUsed/>
    <w:rsid w:val="0008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Rygiel</dc:creator>
  <cp:keywords/>
  <dc:description/>
  <cp:lastModifiedBy>Grażyna Burzańska</cp:lastModifiedBy>
  <cp:revision>9</cp:revision>
  <dcterms:created xsi:type="dcterms:W3CDTF">2024-03-26T12:30:00Z</dcterms:created>
  <dcterms:modified xsi:type="dcterms:W3CDTF">2024-03-27T06:11:00Z</dcterms:modified>
</cp:coreProperties>
</file>